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E1A" w:rsidRPr="006B7FF0" w:rsidRDefault="006B7FF0" w:rsidP="006B7FF0">
      <w:pPr>
        <w:adjustRightInd w:val="0"/>
        <w:snapToGrid w:val="0"/>
        <w:spacing w:line="360" w:lineRule="auto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新加坡</w:t>
      </w:r>
      <w:r w:rsidRPr="006B7FF0">
        <w:rPr>
          <w:rFonts w:asciiTheme="minorEastAsia" w:hAnsiTheme="minorEastAsia"/>
          <w:sz w:val="40"/>
          <w:szCs w:val="40"/>
        </w:rPr>
        <w:t>2022</w:t>
      </w:r>
      <w:r w:rsidRPr="006B7FF0">
        <w:rPr>
          <w:rFonts w:asciiTheme="minorEastAsia" w:hAnsiTheme="minorEastAsia" w:hint="eastAsia"/>
          <w:sz w:val="40"/>
          <w:szCs w:val="40"/>
        </w:rPr>
        <w:t>年國際小學生電腦創意寫作</w:t>
      </w:r>
      <w:bookmarkStart w:id="0" w:name="_GoBack"/>
      <w:r w:rsidRPr="006B7FF0">
        <w:rPr>
          <w:rFonts w:asciiTheme="minorEastAsia" w:hAnsiTheme="minorEastAsia" w:hint="eastAsia"/>
          <w:sz w:val="40"/>
          <w:szCs w:val="40"/>
        </w:rPr>
        <w:t>比賽章程</w:t>
      </w:r>
      <w:bookmarkEnd w:id="0"/>
    </w:p>
    <w:tbl>
      <w:tblPr>
        <w:tblStyle w:val="a3"/>
        <w:tblpPr w:leftFromText="180" w:rightFromText="180" w:vertAnchor="text" w:horzAnchor="margin" w:tblpY="571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1.</w:t>
            </w:r>
            <w:r w:rsidRPr="006B7FF0">
              <w:rPr>
                <w:rFonts w:asciiTheme="majorEastAsia" w:eastAsiaTheme="majorEastAsia" w:hAnsiTheme="majorEastAsia" w:hint="eastAsia"/>
              </w:rPr>
              <w:t>比賽名稱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 xml:space="preserve">2022 </w:t>
            </w:r>
            <w:r w:rsidRPr="006B7FF0">
              <w:rPr>
                <w:rFonts w:asciiTheme="majorEastAsia" w:eastAsiaTheme="majorEastAsia" w:hAnsiTheme="majorEastAsia" w:hint="eastAsia"/>
              </w:rPr>
              <w:t>年國際小學生電腦創意寫作比賽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2.</w:t>
            </w:r>
            <w:r w:rsidRPr="006B7FF0">
              <w:rPr>
                <w:rFonts w:asciiTheme="majorEastAsia" w:eastAsiaTheme="majorEastAsia" w:hAnsiTheme="majorEastAsia" w:hint="eastAsia"/>
              </w:rPr>
              <w:t>主辦者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新加坡聖嬰小學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中國浙江省舟山市普陀區沈家門小學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3.</w:t>
            </w:r>
            <w:r w:rsidRPr="006B7FF0">
              <w:rPr>
                <w:rFonts w:asciiTheme="majorEastAsia" w:eastAsiaTheme="majorEastAsia" w:hAnsiTheme="majorEastAsia" w:hint="eastAsia"/>
              </w:rPr>
              <w:t>贊助商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新加坡創新科技有限公司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新加坡李氏基金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仁德基金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4.</w:t>
            </w:r>
            <w:r w:rsidRPr="006B7FF0">
              <w:rPr>
                <w:rFonts w:asciiTheme="majorEastAsia" w:eastAsiaTheme="majorEastAsia" w:hAnsiTheme="majorEastAsia" w:hint="eastAsia"/>
              </w:rPr>
              <w:t>宗旨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1.提供學生發揮創意思維的機會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2.鼓勵學生通過電腦與互聯網進行華文創作。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5.</w:t>
            </w:r>
            <w:r w:rsidRPr="006B7FF0">
              <w:rPr>
                <w:rFonts w:asciiTheme="majorEastAsia" w:eastAsiaTheme="majorEastAsia" w:hAnsiTheme="majorEastAsia" w:hint="eastAsia"/>
              </w:rPr>
              <w:t>參賽</w:t>
            </w:r>
            <w:r w:rsidR="006A35F4">
              <w:rPr>
                <w:rFonts w:asciiTheme="majorEastAsia" w:eastAsiaTheme="majorEastAsia" w:hAnsiTheme="majorEastAsia" w:hint="eastAsia"/>
              </w:rPr>
              <w:t>對象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小學生（年齡介於</w:t>
            </w:r>
            <w:r w:rsidRPr="006B7FF0">
              <w:rPr>
                <w:rFonts w:asciiTheme="majorEastAsia" w:eastAsiaTheme="majorEastAsia" w:hAnsiTheme="majorEastAsia"/>
              </w:rPr>
              <w:t xml:space="preserve"> 6 </w:t>
            </w:r>
            <w:r w:rsidRPr="006B7FF0">
              <w:rPr>
                <w:rFonts w:asciiTheme="majorEastAsia" w:eastAsiaTheme="majorEastAsia" w:hAnsiTheme="majorEastAsia" w:hint="eastAsia"/>
              </w:rPr>
              <w:t>至</w:t>
            </w:r>
            <w:r w:rsidRPr="006B7FF0">
              <w:rPr>
                <w:rFonts w:asciiTheme="majorEastAsia" w:eastAsiaTheme="majorEastAsia" w:hAnsiTheme="majorEastAsia"/>
              </w:rPr>
              <w:t xml:space="preserve"> 13 </w:t>
            </w:r>
            <w:r w:rsidRPr="006B7FF0">
              <w:rPr>
                <w:rFonts w:asciiTheme="majorEastAsia" w:eastAsiaTheme="majorEastAsia" w:hAnsiTheme="majorEastAsia" w:hint="eastAsia"/>
              </w:rPr>
              <w:t>歲）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6.</w:t>
            </w:r>
            <w:r w:rsidRPr="006B7FF0">
              <w:rPr>
                <w:rFonts w:asciiTheme="majorEastAsia" w:eastAsiaTheme="majorEastAsia" w:hAnsiTheme="majorEastAsia" w:hint="eastAsia"/>
              </w:rPr>
              <w:t>各校參賽人數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不受限制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7.</w:t>
            </w:r>
            <w:r w:rsidRPr="006B7FF0">
              <w:rPr>
                <w:rFonts w:asciiTheme="majorEastAsia" w:eastAsiaTheme="majorEastAsia" w:hAnsiTheme="majorEastAsia" w:hint="eastAsia"/>
              </w:rPr>
              <w:t>比賽形式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第一部分：文章接龍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參賽者必須根據所提供的故事開頭段或者錄，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完成有關的故事。（最少</w:t>
            </w:r>
            <w:r w:rsidRPr="006B7FF0">
              <w:rPr>
                <w:rFonts w:asciiTheme="majorEastAsia" w:eastAsiaTheme="majorEastAsia" w:hAnsiTheme="majorEastAsia"/>
              </w:rPr>
              <w:t>300</w:t>
            </w:r>
            <w:r w:rsidRPr="006B7FF0">
              <w:rPr>
                <w:rFonts w:asciiTheme="majorEastAsia" w:eastAsiaTheme="majorEastAsia" w:hAnsiTheme="majorEastAsia" w:hint="eastAsia"/>
              </w:rPr>
              <w:t>字）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第二部分：看</w:t>
            </w:r>
            <w:proofErr w:type="gramStart"/>
            <w:r w:rsidRPr="006B7FF0">
              <w:rPr>
                <w:rFonts w:asciiTheme="majorEastAsia" w:eastAsiaTheme="majorEastAsia" w:hAnsiTheme="majorEastAsia" w:hint="eastAsia"/>
              </w:rPr>
              <w:t>圖寫話</w:t>
            </w:r>
            <w:proofErr w:type="gramEnd"/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參賽者必須根據圖片加以發揮，可以採用各種文體，如：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兒歌、短文、對話等等。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8.</w:t>
            </w:r>
            <w:r w:rsidRPr="006B7FF0">
              <w:rPr>
                <w:rFonts w:asciiTheme="majorEastAsia" w:eastAsiaTheme="majorEastAsia" w:hAnsiTheme="majorEastAsia" w:hint="eastAsia"/>
              </w:rPr>
              <w:t>日期</w:t>
            </w:r>
            <w:r w:rsidRPr="006B7FF0">
              <w:rPr>
                <w:rFonts w:asciiTheme="majorEastAsia" w:eastAsiaTheme="majorEastAsia" w:hAnsiTheme="majorEastAsia"/>
              </w:rPr>
              <w:t>/</w:t>
            </w:r>
            <w:r w:rsidRPr="006B7FF0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報名日期:</w:t>
            </w:r>
            <w:r w:rsidRPr="006B7FF0">
              <w:rPr>
                <w:rFonts w:asciiTheme="majorEastAsia" w:eastAsiaTheme="majorEastAsia" w:hAnsiTheme="majorEastAsia"/>
              </w:rPr>
              <w:t xml:space="preserve"> 28-02-2022 </w:t>
            </w:r>
            <w:r w:rsidRPr="006B7FF0">
              <w:rPr>
                <w:rFonts w:asciiTheme="majorEastAsia" w:eastAsiaTheme="majorEastAsia" w:hAnsiTheme="majorEastAsia" w:hint="eastAsia"/>
              </w:rPr>
              <w:t>至</w:t>
            </w:r>
            <w:r w:rsidRPr="006B7FF0">
              <w:rPr>
                <w:rFonts w:asciiTheme="majorEastAsia" w:eastAsiaTheme="majorEastAsia" w:hAnsiTheme="majorEastAsia"/>
              </w:rPr>
              <w:t xml:space="preserve"> 28-03-2022 11.59 pm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比賽日期:</w:t>
            </w:r>
            <w:r w:rsidRPr="006B7FF0">
              <w:rPr>
                <w:rFonts w:asciiTheme="majorEastAsia" w:eastAsiaTheme="majorEastAsia" w:hAnsiTheme="majorEastAsia"/>
              </w:rPr>
              <w:t>29-03-2022 09.00 am –11.59 pm (GMT+8)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9.</w:t>
            </w:r>
            <w:r w:rsidRPr="006B7FF0">
              <w:rPr>
                <w:rFonts w:asciiTheme="majorEastAsia" w:eastAsiaTheme="majorEastAsia" w:hAnsiTheme="majorEastAsia" w:hint="eastAsia"/>
              </w:rPr>
              <w:t>比賽程式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及網址：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參賽者先註冊報名：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Bulk registration link (for teachers only)</w:t>
            </w:r>
          </w:p>
          <w:p w:rsidR="00DB59AD" w:rsidRDefault="00A51677" w:rsidP="00DB59AD">
            <w:pPr>
              <w:rPr>
                <w:rFonts w:asciiTheme="majorEastAsia" w:eastAsiaTheme="majorEastAsia" w:hAnsiTheme="majorEastAsia"/>
              </w:rPr>
            </w:pPr>
            <w:hyperlink r:id="rId6" w:history="1">
              <w:r w:rsidR="00167725" w:rsidRPr="00FE64DB">
                <w:rPr>
                  <w:rStyle w:val="a8"/>
                  <w:rFonts w:asciiTheme="majorEastAsia" w:eastAsiaTheme="majorEastAsia" w:hAnsiTheme="majorEastAsia"/>
                </w:rPr>
                <w:t>https://iclc.swiiit.com/registration/group</w:t>
              </w:r>
            </w:hyperlink>
          </w:p>
          <w:p w:rsidR="00167725" w:rsidRPr="00167725" w:rsidRDefault="00167725" w:rsidP="00DB59AD">
            <w:pPr>
              <w:rPr>
                <w:rFonts w:asciiTheme="majorEastAsia" w:eastAsiaTheme="majorEastAsia" w:hAnsiTheme="majorEastAsia"/>
              </w:rPr>
            </w:pP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Individual registration link</w:t>
            </w:r>
          </w:p>
          <w:p w:rsidR="00DB59AD" w:rsidRDefault="00A51677" w:rsidP="00DB59AD">
            <w:pPr>
              <w:rPr>
                <w:rFonts w:asciiTheme="majorEastAsia" w:eastAsiaTheme="majorEastAsia" w:hAnsiTheme="majorEastAsia"/>
              </w:rPr>
            </w:pPr>
            <w:hyperlink r:id="rId7" w:history="1">
              <w:r w:rsidR="00167725" w:rsidRPr="00FE64DB">
                <w:rPr>
                  <w:rStyle w:val="a8"/>
                  <w:rFonts w:asciiTheme="majorEastAsia" w:eastAsiaTheme="majorEastAsia" w:hAnsiTheme="majorEastAsia"/>
                </w:rPr>
                <w:t>https://iclc.swiiit.com/registration/individual</w:t>
              </w:r>
            </w:hyperlink>
          </w:p>
          <w:p w:rsidR="00167725" w:rsidRPr="00167725" w:rsidRDefault="00167725" w:rsidP="00DB59AD">
            <w:pPr>
              <w:rPr>
                <w:rFonts w:asciiTheme="majorEastAsia" w:eastAsiaTheme="majorEastAsia" w:hAnsiTheme="majorEastAsia"/>
              </w:rPr>
            </w:pP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參賽者在比賽當日進入如下網址比賽：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http://iclc.swiiit.com/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10.</w:t>
            </w:r>
            <w:r w:rsidRPr="006B7FF0">
              <w:rPr>
                <w:rFonts w:asciiTheme="majorEastAsia" w:eastAsiaTheme="majorEastAsia" w:hAnsiTheme="majorEastAsia" w:hint="eastAsia"/>
              </w:rPr>
              <w:t>比賽規則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1.</w:t>
            </w:r>
            <w:r w:rsidRPr="006B7FF0">
              <w:rPr>
                <w:rFonts w:asciiTheme="majorEastAsia" w:eastAsiaTheme="majorEastAsia" w:hAnsiTheme="majorEastAsia"/>
              </w:rPr>
              <w:t xml:space="preserve"> </w:t>
            </w:r>
            <w:proofErr w:type="gramStart"/>
            <w:r w:rsidRPr="006B7FF0">
              <w:rPr>
                <w:rFonts w:asciiTheme="majorEastAsia" w:eastAsiaTheme="majorEastAsia" w:hAnsiTheme="majorEastAsia" w:hint="eastAsia"/>
              </w:rPr>
              <w:t>參者必須</w:t>
            </w:r>
            <w:proofErr w:type="gramEnd"/>
            <w:r w:rsidRPr="006B7FF0">
              <w:rPr>
                <w:rFonts w:asciiTheme="majorEastAsia" w:eastAsiaTheme="majorEastAsia" w:hAnsiTheme="majorEastAsia" w:hint="eastAsia"/>
              </w:rPr>
              <w:t>在指定時間內上網作答，時限一到系統即自動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終止。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2.</w:t>
            </w:r>
            <w:r w:rsidRPr="006B7FF0">
              <w:rPr>
                <w:rFonts w:asciiTheme="majorEastAsia" w:eastAsiaTheme="majorEastAsia" w:hAnsiTheme="majorEastAsia"/>
              </w:rPr>
              <w:t xml:space="preserve"> </w:t>
            </w:r>
            <w:r w:rsidRPr="006B7FF0">
              <w:rPr>
                <w:rFonts w:asciiTheme="majorEastAsia" w:eastAsiaTheme="majorEastAsia" w:hAnsiTheme="majorEastAsia" w:hint="eastAsia"/>
              </w:rPr>
              <w:t>參賽者只有一次呈交作品的機會。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3.</w:t>
            </w:r>
            <w:r w:rsidRPr="006B7FF0">
              <w:rPr>
                <w:rFonts w:asciiTheme="majorEastAsia" w:eastAsiaTheme="majorEastAsia" w:hAnsiTheme="majorEastAsia"/>
              </w:rPr>
              <w:t xml:space="preserve"> </w:t>
            </w:r>
            <w:r w:rsidRPr="006B7FF0">
              <w:rPr>
                <w:rFonts w:asciiTheme="majorEastAsia" w:eastAsiaTheme="majorEastAsia" w:hAnsiTheme="majorEastAsia" w:hint="eastAsia"/>
              </w:rPr>
              <w:t>參賽者可在呈交前做任何修改與保存作品。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 xml:space="preserve">11. </w:t>
            </w:r>
            <w:r w:rsidRPr="006B7FF0">
              <w:rPr>
                <w:rFonts w:asciiTheme="majorEastAsia" w:eastAsiaTheme="majorEastAsia" w:hAnsiTheme="majorEastAsia" w:hint="eastAsia"/>
              </w:rPr>
              <w:t>評判標準</w:t>
            </w:r>
          </w:p>
        </w:tc>
        <w:tc>
          <w:tcPr>
            <w:tcW w:w="6804" w:type="dxa"/>
          </w:tcPr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總分：</w:t>
            </w:r>
            <w:r w:rsidRPr="006B7FF0">
              <w:rPr>
                <w:rFonts w:asciiTheme="majorEastAsia" w:eastAsiaTheme="majorEastAsia" w:hAnsiTheme="majorEastAsia"/>
              </w:rPr>
              <w:t xml:space="preserve">100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AF6E1A" w:rsidRPr="006B7FF0" w:rsidRDefault="00DB59AD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第一部分：文章接龍或看錄影寫文章 (占 50 分)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</w:t>
            </w:r>
            <w:r w:rsidRPr="006B7FF0">
              <w:rPr>
                <w:rFonts w:asciiTheme="majorEastAsia" w:eastAsiaTheme="majorEastAsia" w:hAnsiTheme="majorEastAsia" w:hint="eastAsia"/>
              </w:rPr>
              <w:t>.中華文化與價值觀的元素</w:t>
            </w:r>
            <w:r w:rsidRPr="006B7FF0">
              <w:rPr>
                <w:rFonts w:asciiTheme="majorEastAsia" w:eastAsiaTheme="majorEastAsia" w:hAnsiTheme="majorEastAsia"/>
              </w:rPr>
              <w:t xml:space="preserve"> 20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DB59AD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2.</w:t>
            </w:r>
            <w:r w:rsidRPr="006B7FF0">
              <w:rPr>
                <w:rFonts w:asciiTheme="majorEastAsia" w:eastAsiaTheme="majorEastAsia" w:hAnsiTheme="majorEastAsia" w:hint="eastAsia"/>
              </w:rPr>
              <w:t>創意</w:t>
            </w:r>
            <w:r w:rsidRPr="006B7FF0">
              <w:rPr>
                <w:rFonts w:asciiTheme="majorEastAsia" w:eastAsiaTheme="majorEastAsia" w:hAnsiTheme="majorEastAsia"/>
              </w:rPr>
              <w:t xml:space="preserve"> 30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DB59AD" w:rsidRPr="006B7FF0" w:rsidRDefault="00AF6E1A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lastRenderedPageBreak/>
              <w:t>第二部分：看</w:t>
            </w:r>
            <w:proofErr w:type="gramStart"/>
            <w:r w:rsidRPr="006B7FF0">
              <w:rPr>
                <w:rFonts w:asciiTheme="majorEastAsia" w:eastAsiaTheme="majorEastAsia" w:hAnsiTheme="majorEastAsia" w:hint="eastAsia"/>
              </w:rPr>
              <w:t>圖寫話</w:t>
            </w:r>
            <w:proofErr w:type="gramEnd"/>
            <w:r w:rsidRPr="006B7FF0">
              <w:rPr>
                <w:rFonts w:asciiTheme="majorEastAsia" w:eastAsiaTheme="majorEastAsia" w:hAnsiTheme="majorEastAsia"/>
              </w:rPr>
              <w:t>(</w:t>
            </w:r>
            <w:r w:rsidRPr="006B7FF0">
              <w:rPr>
                <w:rFonts w:asciiTheme="majorEastAsia" w:eastAsiaTheme="majorEastAsia" w:hAnsiTheme="majorEastAsia" w:hint="eastAsia"/>
              </w:rPr>
              <w:t>占</w:t>
            </w:r>
            <w:r w:rsidRPr="006B7FF0">
              <w:rPr>
                <w:rFonts w:asciiTheme="majorEastAsia" w:eastAsiaTheme="majorEastAsia" w:hAnsiTheme="majorEastAsia"/>
              </w:rPr>
              <w:t xml:space="preserve"> 50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  <w:r w:rsidRPr="006B7FF0">
              <w:rPr>
                <w:rFonts w:asciiTheme="majorEastAsia" w:eastAsiaTheme="majorEastAsia" w:hAnsiTheme="majorEastAsia"/>
              </w:rPr>
              <w:t>)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1.</w:t>
            </w:r>
            <w:r w:rsidRPr="006B7FF0">
              <w:rPr>
                <w:rFonts w:asciiTheme="majorEastAsia" w:eastAsiaTheme="majorEastAsia" w:hAnsiTheme="majorEastAsia" w:hint="eastAsia"/>
              </w:rPr>
              <w:t>表達能力</w:t>
            </w:r>
            <w:r w:rsidRPr="006B7FF0">
              <w:rPr>
                <w:rFonts w:asciiTheme="majorEastAsia" w:eastAsiaTheme="majorEastAsia" w:hAnsiTheme="majorEastAsia"/>
              </w:rPr>
              <w:t xml:space="preserve"> 10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2.</w:t>
            </w:r>
            <w:r w:rsidRPr="006B7FF0">
              <w:rPr>
                <w:rFonts w:asciiTheme="majorEastAsia" w:eastAsiaTheme="majorEastAsia" w:hAnsiTheme="majorEastAsia" w:hint="eastAsia"/>
              </w:rPr>
              <w:t>創意</w:t>
            </w:r>
            <w:r w:rsidRPr="006B7FF0">
              <w:rPr>
                <w:rFonts w:asciiTheme="majorEastAsia" w:eastAsiaTheme="majorEastAsia" w:hAnsiTheme="majorEastAsia"/>
              </w:rPr>
              <w:t xml:space="preserve"> 20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DB59AD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3.</w:t>
            </w:r>
            <w:r w:rsidRPr="006B7FF0">
              <w:rPr>
                <w:rFonts w:asciiTheme="majorEastAsia" w:eastAsiaTheme="majorEastAsia" w:hAnsiTheme="majorEastAsia" w:hint="eastAsia"/>
              </w:rPr>
              <w:t>內容</w:t>
            </w:r>
            <w:r w:rsidRPr="006B7FF0">
              <w:rPr>
                <w:rFonts w:asciiTheme="majorEastAsia" w:eastAsiaTheme="majorEastAsia" w:hAnsiTheme="majorEastAsia"/>
              </w:rPr>
              <w:t xml:space="preserve"> 20 </w:t>
            </w:r>
            <w:r w:rsidRPr="006B7FF0">
              <w:rPr>
                <w:rFonts w:asciiTheme="majorEastAsia" w:eastAsiaTheme="majorEastAsia" w:hAnsiTheme="majorEastAsia" w:hint="eastAsia"/>
              </w:rPr>
              <w:t>分</w:t>
            </w:r>
          </w:p>
          <w:p w:rsidR="00DB59AD" w:rsidRPr="006B7FF0" w:rsidRDefault="00DB59AD" w:rsidP="00DB59AD">
            <w:pPr>
              <w:rPr>
                <w:rFonts w:asciiTheme="majorEastAsia" w:eastAsiaTheme="majorEastAsia" w:hAnsiTheme="majorEastAsia"/>
              </w:rPr>
            </w:pPr>
          </w:p>
        </w:tc>
      </w:tr>
      <w:tr w:rsidR="00DB59AD" w:rsidTr="006B7FF0">
        <w:tc>
          <w:tcPr>
            <w:tcW w:w="1980" w:type="dxa"/>
          </w:tcPr>
          <w:p w:rsidR="00DB59AD" w:rsidRPr="006B7FF0" w:rsidRDefault="00AF6E1A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lastRenderedPageBreak/>
              <w:t>12.</w:t>
            </w:r>
            <w:r w:rsidRPr="006B7FF0">
              <w:rPr>
                <w:rFonts w:asciiTheme="majorEastAsia" w:eastAsiaTheme="majorEastAsia" w:hAnsiTheme="majorEastAsia" w:hint="eastAsia"/>
              </w:rPr>
              <w:t>獎項</w:t>
            </w:r>
          </w:p>
        </w:tc>
        <w:tc>
          <w:tcPr>
            <w:tcW w:w="6804" w:type="dxa"/>
          </w:tcPr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171"/>
              <w:gridCol w:w="2172"/>
              <w:gridCol w:w="2172"/>
            </w:tblGrid>
            <w:tr w:rsidR="00AF6E1A" w:rsidRPr="006B7FF0" w:rsidTr="00AF6E1A">
              <w:tc>
                <w:tcPr>
                  <w:tcW w:w="2171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獎項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新加坡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國際</w:t>
                  </w:r>
                </w:p>
              </w:tc>
            </w:tr>
            <w:tr w:rsidR="00AF6E1A" w:rsidRPr="006B7FF0" w:rsidTr="00AF6E1A">
              <w:tc>
                <w:tcPr>
                  <w:tcW w:w="2171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金牌獎</w:t>
                  </w:r>
                  <w:r w:rsidRPr="006B7FF0">
                    <w:rPr>
                      <w:rFonts w:asciiTheme="majorEastAsia" w:eastAsiaTheme="majorEastAsia" w:hAnsiTheme="majorEastAsia"/>
                    </w:rPr>
                    <w:t xml:space="preserve"> 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 xml:space="preserve">15 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>20</w:t>
                  </w:r>
                </w:p>
              </w:tc>
            </w:tr>
            <w:tr w:rsidR="00AF6E1A" w:rsidRPr="006B7FF0" w:rsidTr="00AF6E1A">
              <w:tc>
                <w:tcPr>
                  <w:tcW w:w="2171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銀牌獎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>20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>28</w:t>
                  </w:r>
                </w:p>
              </w:tc>
            </w:tr>
            <w:tr w:rsidR="00AF6E1A" w:rsidRPr="006B7FF0" w:rsidTr="00AF6E1A">
              <w:tc>
                <w:tcPr>
                  <w:tcW w:w="2171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 w:hint="eastAsia"/>
                    </w:rPr>
                    <w:t>銅牌獎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>25</w:t>
                  </w:r>
                </w:p>
              </w:tc>
              <w:tc>
                <w:tcPr>
                  <w:tcW w:w="2172" w:type="dxa"/>
                </w:tcPr>
                <w:p w:rsidR="00AF6E1A" w:rsidRPr="006B7FF0" w:rsidRDefault="00AF6E1A" w:rsidP="00285E3D">
                  <w:pPr>
                    <w:framePr w:hSpace="180" w:wrap="around" w:vAnchor="text" w:hAnchor="margin" w:y="571"/>
                    <w:rPr>
                      <w:rFonts w:asciiTheme="majorEastAsia" w:eastAsiaTheme="majorEastAsia" w:hAnsiTheme="majorEastAsia"/>
                    </w:rPr>
                  </w:pPr>
                  <w:r w:rsidRPr="006B7FF0">
                    <w:rPr>
                      <w:rFonts w:asciiTheme="majorEastAsia" w:eastAsiaTheme="majorEastAsia" w:hAnsiTheme="majorEastAsia"/>
                    </w:rPr>
                    <w:t>40</w:t>
                  </w:r>
                </w:p>
              </w:tc>
            </w:tr>
          </w:tbl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1.</w:t>
            </w:r>
            <w:r w:rsidRPr="006B7FF0">
              <w:rPr>
                <w:rFonts w:asciiTheme="majorEastAsia" w:eastAsiaTheme="majorEastAsia" w:hAnsiTheme="majorEastAsia"/>
              </w:rPr>
              <w:t xml:space="preserve"> </w:t>
            </w:r>
            <w:r w:rsidRPr="006B7FF0">
              <w:rPr>
                <w:rFonts w:asciiTheme="majorEastAsia" w:eastAsiaTheme="majorEastAsia" w:hAnsiTheme="majorEastAsia" w:hint="eastAsia"/>
              </w:rPr>
              <w:t>新加坡作家協會進行國際賽終審。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2.所有成功呈交作品學生將獲頒參賽證書。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3.獲獎的學生，將被邀請出席</w:t>
            </w:r>
            <w:proofErr w:type="gramStart"/>
            <w:r w:rsidRPr="006B7FF0">
              <w:rPr>
                <w:rFonts w:asciiTheme="majorEastAsia" w:eastAsiaTheme="majorEastAsia" w:hAnsiTheme="majorEastAsia" w:hint="eastAsia"/>
              </w:rPr>
              <w:t>頒獎禮或</w:t>
            </w:r>
            <w:proofErr w:type="gramEnd"/>
            <w:r w:rsidRPr="006B7FF0">
              <w:rPr>
                <w:rFonts w:asciiTheme="majorEastAsia" w:eastAsiaTheme="majorEastAsia" w:hAnsiTheme="majorEastAsia"/>
              </w:rPr>
              <w:t xml:space="preserve"> e-</w:t>
            </w:r>
            <w:r w:rsidRPr="006B7FF0">
              <w:rPr>
                <w:rFonts w:asciiTheme="majorEastAsia" w:eastAsiaTheme="majorEastAsia" w:hAnsiTheme="majorEastAsia" w:hint="eastAsia"/>
              </w:rPr>
              <w:t>頒獎禮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4.賽頒獎禮由聖嬰小學舉辦。（</w:t>
            </w:r>
            <w:r w:rsidRPr="006B7FF0">
              <w:rPr>
                <w:rFonts w:asciiTheme="majorEastAsia" w:eastAsiaTheme="majorEastAsia" w:hAnsiTheme="majorEastAsia"/>
              </w:rPr>
              <w:t xml:space="preserve"> 5 Lorong Low Koon 536451 </w:t>
            </w:r>
            <w:r w:rsidRPr="006B7FF0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F6E1A" w:rsidTr="006B7FF0">
        <w:tc>
          <w:tcPr>
            <w:tcW w:w="1980" w:type="dxa"/>
          </w:tcPr>
          <w:p w:rsidR="00AF6E1A" w:rsidRPr="006B7FF0" w:rsidRDefault="00AF6E1A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13.</w:t>
            </w:r>
            <w:r w:rsidRPr="006B7FF0">
              <w:rPr>
                <w:rFonts w:asciiTheme="majorEastAsia" w:eastAsiaTheme="majorEastAsia" w:hAnsiTheme="majorEastAsia" w:hint="eastAsia"/>
              </w:rPr>
              <w:t>版權</w:t>
            </w:r>
          </w:p>
        </w:tc>
        <w:tc>
          <w:tcPr>
            <w:tcW w:w="6804" w:type="dxa"/>
          </w:tcPr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主辦當局將保有所有參賽者作品的版權。</w:t>
            </w:r>
          </w:p>
        </w:tc>
      </w:tr>
      <w:tr w:rsidR="00DB59AD" w:rsidTr="006B7FF0">
        <w:tc>
          <w:tcPr>
            <w:tcW w:w="1980" w:type="dxa"/>
          </w:tcPr>
          <w:p w:rsidR="00DB59AD" w:rsidRPr="006B7FF0" w:rsidRDefault="00AF6E1A" w:rsidP="00DB59AD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/>
              </w:rPr>
              <w:t>14.</w:t>
            </w:r>
            <w:r w:rsidRPr="006B7FF0">
              <w:rPr>
                <w:rFonts w:asciiTheme="majorEastAsia" w:eastAsiaTheme="majorEastAsia" w:hAnsiTheme="majorEastAsia" w:hint="eastAsia"/>
              </w:rPr>
              <w:t>其他</w:t>
            </w:r>
          </w:p>
        </w:tc>
        <w:tc>
          <w:tcPr>
            <w:tcW w:w="6804" w:type="dxa"/>
          </w:tcPr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1.作品必須是原創，節錄或抄錄他人作品，一律作廢。主辦方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有最終解釋權。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2.本章程有未</w:t>
            </w:r>
            <w:proofErr w:type="gramStart"/>
            <w:r w:rsidRPr="006B7FF0">
              <w:rPr>
                <w:rFonts w:asciiTheme="majorEastAsia" w:eastAsiaTheme="majorEastAsia" w:hAnsiTheme="majorEastAsia" w:hint="eastAsia"/>
              </w:rPr>
              <w:t>盡善處</w:t>
            </w:r>
            <w:proofErr w:type="gramEnd"/>
            <w:r w:rsidRPr="006B7FF0">
              <w:rPr>
                <w:rFonts w:asciiTheme="majorEastAsia" w:eastAsiaTheme="majorEastAsia" w:hAnsiTheme="majorEastAsia" w:hint="eastAsia"/>
              </w:rPr>
              <w:t>，主辦方有權增刪或修改。</w:t>
            </w:r>
          </w:p>
          <w:p w:rsidR="00DB59AD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3.比賽時，互聯網若出現故障，主辦當局將會補足時間。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如有疑問，請把詢問發送到</w:t>
            </w:r>
            <w:proofErr w:type="gramStart"/>
            <w:r w:rsidRPr="006B7FF0">
              <w:rPr>
                <w:rFonts w:asciiTheme="majorEastAsia" w:eastAsiaTheme="majorEastAsia" w:hAnsiTheme="majorEastAsia" w:hint="eastAsia"/>
              </w:rPr>
              <w:t>以下電</w:t>
            </w:r>
            <w:proofErr w:type="gramEnd"/>
            <w:r w:rsidRPr="006B7FF0">
              <w:rPr>
                <w:rFonts w:asciiTheme="majorEastAsia" w:eastAsiaTheme="majorEastAsia" w:hAnsiTheme="majorEastAsia" w:hint="eastAsia"/>
              </w:rPr>
              <w:t>郵，或撥打詢問熱線。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主辦單位會儘快給與協助。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新加坡：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周心儀／聖嬰小學華文部主任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電話</w:t>
            </w:r>
            <w:r w:rsidRPr="006B7FF0">
              <w:rPr>
                <w:rFonts w:asciiTheme="majorEastAsia" w:eastAsiaTheme="majorEastAsia" w:hAnsiTheme="majorEastAsia"/>
              </w:rPr>
              <w:t xml:space="preserve">:(65) 6288 6516 </w:t>
            </w:r>
            <w:r w:rsidRPr="006B7FF0">
              <w:rPr>
                <w:rFonts w:asciiTheme="majorEastAsia" w:eastAsiaTheme="majorEastAsia" w:hAnsiTheme="majorEastAsia" w:hint="eastAsia"/>
              </w:rPr>
              <w:t>傳真</w:t>
            </w:r>
            <w:r w:rsidRPr="006B7FF0">
              <w:rPr>
                <w:rFonts w:asciiTheme="majorEastAsia" w:eastAsiaTheme="majorEastAsia" w:hAnsiTheme="majorEastAsia"/>
              </w:rPr>
              <w:t>:(65) 6287 6393</w:t>
            </w:r>
            <w:r w:rsidR="006B7FF0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:rsidR="00AF6E1A" w:rsidRPr="006B7FF0" w:rsidRDefault="00AF6E1A" w:rsidP="00AF6E1A">
            <w:pPr>
              <w:rPr>
                <w:rFonts w:asciiTheme="majorEastAsia" w:eastAsiaTheme="majorEastAsia" w:hAnsiTheme="majorEastAsia"/>
              </w:rPr>
            </w:pPr>
            <w:r w:rsidRPr="006B7FF0">
              <w:rPr>
                <w:rFonts w:asciiTheme="majorEastAsia" w:eastAsiaTheme="majorEastAsia" w:hAnsiTheme="majorEastAsia" w:hint="eastAsia"/>
              </w:rPr>
              <w:t>電郵</w:t>
            </w:r>
            <w:r w:rsidRPr="006B7FF0">
              <w:rPr>
                <w:rFonts w:asciiTheme="majorEastAsia" w:eastAsiaTheme="majorEastAsia" w:hAnsiTheme="majorEastAsia"/>
              </w:rPr>
              <w:t xml:space="preserve">: </w:t>
            </w:r>
            <w:proofErr w:type="spellStart"/>
            <w:r w:rsidRPr="006B7FF0">
              <w:rPr>
                <w:rFonts w:asciiTheme="majorEastAsia" w:eastAsiaTheme="majorEastAsia" w:hAnsiTheme="majorEastAsia"/>
              </w:rPr>
              <w:t>chu_sing_ee@moe.edu.s</w:t>
            </w:r>
            <w:proofErr w:type="spellEnd"/>
          </w:p>
        </w:tc>
      </w:tr>
    </w:tbl>
    <w:p w:rsidR="00DB59AD" w:rsidRDefault="00DB59AD" w:rsidP="00DB59AD"/>
    <w:sectPr w:rsidR="00DB59AD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677" w:rsidRDefault="00A51677"/>
  </w:endnote>
  <w:endnote w:type="continuationSeparator" w:id="0">
    <w:p w:rsidR="00A51677" w:rsidRDefault="00A51677"/>
  </w:endnote>
  <w:endnote w:type="continuationNotice" w:id="1">
    <w:p w:rsidR="00A51677" w:rsidRDefault="00A516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677" w:rsidRDefault="00A51677">
      <w:pPr>
        <w:pStyle w:val="a6"/>
      </w:pPr>
    </w:p>
    <w:p w:rsidR="00A51677" w:rsidRDefault="00A51677"/>
    <w:p w:rsidR="00A51677" w:rsidRDefault="00A51677">
      <w:pPr>
        <w:pStyle w:val="a4"/>
      </w:pPr>
    </w:p>
    <w:p w:rsidR="00A51677" w:rsidRDefault="00A51677"/>
    <w:p w:rsidR="00A51677" w:rsidRDefault="00A51677">
      <w:pPr>
        <w:pStyle w:val="a6"/>
      </w:pPr>
    </w:p>
    <w:p w:rsidR="00A51677" w:rsidRDefault="00A51677"/>
    <w:p w:rsidR="00A51677" w:rsidRDefault="00A51677">
      <w:pPr>
        <w:pStyle w:val="a6"/>
      </w:pPr>
    </w:p>
    <w:p w:rsidR="00A51677" w:rsidRDefault="00A51677"/>
    <w:p w:rsidR="00A51677" w:rsidRDefault="00A51677">
      <w:pPr>
        <w:pStyle w:val="a4"/>
      </w:pPr>
    </w:p>
    <w:p w:rsidR="00A51677" w:rsidRDefault="00A51677"/>
    <w:p w:rsidR="00A51677" w:rsidRDefault="00A51677">
      <w:pPr>
        <w:pStyle w:val="a6"/>
      </w:pPr>
    </w:p>
    <w:p w:rsidR="00A51677" w:rsidRDefault="00A51677"/>
    <w:p w:rsidR="00A51677" w:rsidRDefault="00A51677">
      <w:pPr>
        <w:pStyle w:val="a4"/>
      </w:pPr>
    </w:p>
    <w:p w:rsidR="00A51677" w:rsidRDefault="00A51677"/>
    <w:p w:rsidR="00A51677" w:rsidRDefault="00A51677">
      <w:pPr>
        <w:pStyle w:val="a6"/>
      </w:pPr>
    </w:p>
    <w:p w:rsidR="00A51677" w:rsidRDefault="00A51677"/>
    <w:p w:rsidR="00A51677" w:rsidRDefault="00A51677">
      <w:pPr>
        <w:pStyle w:val="a6"/>
      </w:pPr>
    </w:p>
    <w:p w:rsidR="00A51677" w:rsidRDefault="00A51677"/>
    <w:p w:rsidR="00A51677" w:rsidRDefault="00A51677">
      <w:pPr>
        <w:pStyle w:val="a4"/>
      </w:pPr>
    </w:p>
    <w:p w:rsidR="00A51677" w:rsidRDefault="00A51677"/>
    <w:p w:rsidR="00A51677" w:rsidRDefault="00A51677">
      <w:pPr>
        <w:pStyle w:val="a4"/>
      </w:pPr>
    </w:p>
    <w:p w:rsidR="00A51677" w:rsidRDefault="00A51677"/>
    <w:p w:rsidR="00A51677" w:rsidRDefault="00A51677" w:rsidP="00A04168">
      <w:r>
        <w:continuationSeparator/>
      </w:r>
    </w:p>
    <w:p w:rsidR="00A51677" w:rsidRDefault="00A51677"/>
    <w:p w:rsidR="00A51677" w:rsidRDefault="00A51677" w:rsidP="00A04168">
      <w:r>
        <w:separator/>
      </w:r>
    </w:p>
    <w:p w:rsidR="00A51677" w:rsidRDefault="00A51677"/>
    <w:p w:rsidR="00A51677" w:rsidRDefault="00A51677" w:rsidP="00A04168">
      <w:r>
        <w:continuationSeparator/>
      </w:r>
    </w:p>
    <w:p w:rsidR="00A51677" w:rsidRDefault="00A51677"/>
  </w:footnote>
  <w:footnote w:type="continuationSeparator" w:id="0">
    <w:p w:rsidR="00A51677" w:rsidRDefault="00A51677"/>
  </w:footnote>
  <w:footnote w:type="continuationNotice" w:id="1">
    <w:p w:rsidR="00A51677" w:rsidRDefault="00A516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AD"/>
    <w:rsid w:val="00167725"/>
    <w:rsid w:val="00285E3D"/>
    <w:rsid w:val="002D4F39"/>
    <w:rsid w:val="003166A7"/>
    <w:rsid w:val="004339CB"/>
    <w:rsid w:val="00503586"/>
    <w:rsid w:val="006812D9"/>
    <w:rsid w:val="006A35F4"/>
    <w:rsid w:val="006B7FF0"/>
    <w:rsid w:val="00A04168"/>
    <w:rsid w:val="00A51677"/>
    <w:rsid w:val="00AF6E1A"/>
    <w:rsid w:val="00C327BD"/>
    <w:rsid w:val="00DB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97650E-9208-40E2-8CA0-4160079D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4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1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168"/>
    <w:rPr>
      <w:sz w:val="20"/>
      <w:szCs w:val="20"/>
    </w:rPr>
  </w:style>
  <w:style w:type="character" w:styleId="a8">
    <w:name w:val="Hyperlink"/>
    <w:basedOn w:val="a0"/>
    <w:uiPriority w:val="99"/>
    <w:unhideWhenUsed/>
    <w:rsid w:val="0016772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6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clc.swiiit.com/registration/individu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lc.swiiit.com/registration/grou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李三煌</dc:creator>
  <cp:keywords/>
  <dc:description/>
  <cp:lastModifiedBy>邱奕友</cp:lastModifiedBy>
  <cp:revision>2</cp:revision>
  <dcterms:created xsi:type="dcterms:W3CDTF">2022-03-22T07:44:00Z</dcterms:created>
  <dcterms:modified xsi:type="dcterms:W3CDTF">2022-03-22T07:44:00Z</dcterms:modified>
</cp:coreProperties>
</file>